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8d6b923c044d4d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3308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ZATVOR U SPLITU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5.779.600,78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6.124.543,78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5.245.273,24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6.150.273,66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25.729,88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530.814,70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367.362,35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530.814,70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367.362,35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69,2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393.092,23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Zatvor u Splitu posebna je organizacijska jedinica Ministarstva pravosuđa i uprave, Uprave za zatvorski sustav i probaciju, kazneno tijelo zatvorenog tipa u kojem se izvršavaju mjere istražnog zatvora i izdržavanja kazne zatvora, odnosno preostali dio kazne do šest mjeseci izrečenih u kaznenom postupku, kao i kazna zatvora te supletorna kazna izrečena u prekršajnom postupku. Smještaj zatvorenika treba odgovarati zdravstvenim, higijenskim i prostornim zahtjevima uz osiguranje odgovarajuće prehrane koja kakvoćom i količinom zadovoljava prehrambene i higijenske standarde i to najmanje tri obroka dnevno čiji sastav i hranidbenu vrijednost nadzire liječnik ili druga osoba medicinske struke. Sve prostorije zatvora moraju se propisno održavati i čistiti gdje zatvor mora osigurati vodu, pribor za osobnu higijenu i čistoću rublja, odjeće, obuće i posteljine. Također, zatvoreniku se ne smije uskratiti pravo na zdravstvenu zaštitu i mora postojati pristup kojim se na bilo koji način ne bi dodatno ugrozilo ljudsko dostojanstvo, pogoršala kvaliteta života, ugrozila zaštita temeljnih ljudskih prava, kao i prava na zdravstvenu zaštitu i slično. Zatvoreniku se omogućuje rad u skladu s njegovim zdravstvenim sposobnostima, stečenim znanjima i mogućnostima zatvora. Zatvorenik može raditi na poslovima u zatvoru ili kod drugog poslodavca izvan zatvora. Kod rada izvan zatvora ili nastavka rada kod poslodavca postiže se i određena financijska dobit koja ne smije biti na štetu izvršavanja kazne zatvora. Za rad unutar ili izvan zatvora zatvorenicima se isplaćuje naknada za rad sukladno Pravilniku o radu i strukovnoj izobrazbi. Rad Zatvora u Splitu financira se iz sredstava Državnog proračuna, a dijelom i iz prihoda vlastite djelatnosti. Odgovorna osoba Zatvora u Splitu je upravitelj Jerko Kosor, koji potpisuje financijske izvještaje.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8.820,14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26.963,45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305,7</w:t>
            </w:r>
          </w:p>
        </w:tc>
      </w:tr>
    </w:tbl>
    <w:p>
      <w:pPr>
        <w:spacing w:before="0" w:after="0"/>
      </w:pPr>
    </w:p>
    <w:p>
      <w:r>
        <w:t xml:space="preserve">Povećanje zbog sklapanja 2 nova ugovora o djelu.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Premije osiguranja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1.333,21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7.035,43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527,7</w:t>
            </w:r>
          </w:p>
        </w:tc>
      </w:tr>
    </w:tbl>
    <w:p>
      <w:pPr>
        <w:spacing w:before="0" w:after="0"/>
      </w:pPr>
    </w:p>
    <w:p>
      <w:r>
        <w:t xml:space="preserve">Zbog nabavke novih specijalnih vozila povećan trošak premija osiguranja.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Komunikacijska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1.986,25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285,4</w:t>
            </w:r>
          </w:p>
        </w:tc>
      </w:tr>
    </w:tbl>
    <w:p>
      <w:pPr>
        <w:spacing w:before="0" w:after="0"/>
      </w:pPr>
    </w:p>
    <w:p>
      <w:r>
        <w:t xml:space="preserve">Zbog poboljšanja uvjeta smještaja OLS kupljeni su novi TV prijemnici (15 kom).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46.772,66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439.864,89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940,4</w:t>
            </w:r>
          </w:p>
        </w:tc>
      </w:tr>
    </w:tbl>
    <w:p>
      <w:pPr>
        <w:spacing w:before="0" w:after="0"/>
      </w:pPr>
    </w:p>
    <w:p>
      <w:r>
        <w:t xml:space="preserve">Manjak prihoda radi promjena u načinu evidentiranja i iskazivanja podataka (obračunato 12 plaća umjesto dosadašnjih 11).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Obvezni i preventivni zdravstveni pregledi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373,22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1.930,87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517,4</w:t>
            </w:r>
          </w:p>
        </w:tc>
      </w:tr>
    </w:tbl>
    <w:p>
      <w:pPr>
        <w:spacing w:before="0" w:after="0"/>
      </w:pPr>
    </w:p>
    <w:p>
      <w:r>
        <w:t xml:space="preserve">Povećan broj novozaposlenih službenika koji su upućeni na provjeru zdravstvene sposobnosti kako bi se dobilo liječničko uvjerenje.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građevinski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7.951,07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328.282,49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4128,8</w:t>
            </w:r>
          </w:p>
        </w:tc>
      </w:tr>
    </w:tbl>
    <w:p>
      <w:pPr>
        <w:spacing w:before="0" w:after="0"/>
      </w:pPr>
    </w:p>
    <w:p>
      <w:r>
        <w:t xml:space="preserve">Adaptacija dijela građevine Zatvora u Splitu - uvođenje sustava klimatizacije.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-46.772,66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-439.864,89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940,4</w:t>
            </w:r>
          </w:p>
        </w:tc>
      </w:tr>
    </w:tbl>
    <w:p>
      <w:pPr>
        <w:spacing w:before="0" w:after="0"/>
      </w:pPr>
    </w:p>
    <w:p>
      <w:r>
        <w:t xml:space="preserve">Manjak je iskazan radi promjene u načinu evidentiranja i iskazivanja podataka.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(šifre 92221 do 92223)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46.772,66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439.864,89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940,4</w:t>
            </w:r>
          </w:p>
        </w:tc>
      </w:tr>
    </w:tbl>
    <w:p>
      <w:pPr>
        <w:spacing w:before="0" w:after="0"/>
      </w:pPr>
    </w:p>
    <w:p>
      <w:r>
        <w:t xml:space="preserve">Manjak je iskazan radi promjene u načinu evidentiranja i iskazivanja podataka.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 obujmu imovine (šifre 91511+91512)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13.923,93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Povećanje vrijednosti radi nabave 14 kompleta za nošenje oružja i 3 kom Scout - mini ručna uređaja.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dan 31.12.2025. nema dospjelih obveza.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470.732,89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Obveze se odnose na isplatu plaće, prijevoza i ostalih materijalnih rashoda za prosinac.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4b334c1f3b3415a" /></Relationships>
</file>